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СОБРАНИЕ ДЕПУТАТОВ</w:t>
      </w: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КУДИНЦЕВСКОГО СЕЛЬСОВЕТА</w:t>
      </w: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ЛЬГОВСКОГО  РАЙОНА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РЕШЕНИЕ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</w:t>
      </w:r>
    </w:p>
    <w:p>
      <w:pPr>
        <w:keepNext w:val="true"/>
        <w:tabs>
          <w:tab w:val="left" w:pos="0" w:leader="none"/>
        </w:tabs>
        <w:suppressAutoHyphens w:val="true"/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января   2025 года            </w:t>
        <w:tab/>
        <w:tab/>
        <w:tab/>
        <w:tab/>
        <w:t xml:space="preserve">            </w:t>
        <w:tab/>
        <w:t xml:space="preserve">   № 2.2</w:t>
      </w:r>
    </w:p>
    <w:p>
      <w:pPr>
        <w:tabs>
          <w:tab w:val="left" w:pos="9360" w:leader="none"/>
        </w:tabs>
        <w:spacing w:before="0" w:after="0" w:line="240"/>
        <w:ind w:right="-5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9360" w:leader="none"/>
        </w:tabs>
        <w:spacing w:before="0" w:after="0" w:line="240"/>
        <w:ind w:right="-5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 проведении публичных слушаний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 района Курской области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Собрание депутатов Кудинцевского  сельсовета Льговского района РЕШИЛО: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Утвердить прилагаемый Временный порядок проведения публичных слушаний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Обнародовать Временный порядок проведения публичных слушаний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Кудинцевское 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 района Курской области на 4 информационных стендах, расположенных: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й - здание Администрации Кудинцевского сельсовета - с. Кудинцево, Льговского района Курской области;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й – здание Сергеевского ФАП – д. Сергеевка, Льговского района Курской области;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здание киоска ИП Черткова – д. Воронино, Льговского района Курской области;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4-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й – здание общежития – ст. Шерекино, Льговского района Курской области.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Провести публичные слушания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18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февраля 2025 года в 14 час. 00 мин.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По адресу: Курская область, Льговский район, с.Кудинцево,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здание администрации 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    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Настоящее Решение обнародовать на указанных в п.2 информационных стендах.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Председатель Собрания депутатов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Кудинцевского сельсовета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района                                                                 </w:t>
        <w:tab/>
        <w:tab/>
        <w:t xml:space="preserve">Злобина Н.Ф.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Глава  Кудинцевского  сельсовета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 района                                                               </w:t>
        <w:tab/>
        <w:tab/>
        <w:t xml:space="preserve">Муравьева И.В.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Утвержден</w:t>
      </w:r>
    </w:p>
    <w:p>
      <w:pPr>
        <w:spacing w:before="0" w:after="0" w:line="240"/>
        <w:ind w:right="0" w:left="5103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решением Собрания депутатов</w:t>
      </w:r>
    </w:p>
    <w:p>
      <w:pPr>
        <w:tabs>
          <w:tab w:val="left" w:pos="5355" w:leader="none"/>
        </w:tabs>
        <w:spacing w:before="0" w:after="0" w:line="240"/>
        <w:ind w:right="0" w:left="5103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Кудинцевского сельсовета</w:t>
      </w:r>
    </w:p>
    <w:p>
      <w:pPr>
        <w:tabs>
          <w:tab w:val="left" w:pos="5355" w:leader="none"/>
        </w:tabs>
        <w:spacing w:before="0" w:after="0" w:line="240"/>
        <w:ind w:right="0" w:left="5103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Льговского района</w:t>
      </w:r>
    </w:p>
    <w:p>
      <w:pPr>
        <w:tabs>
          <w:tab w:val="left" w:pos="5355" w:leader="none"/>
        </w:tabs>
        <w:spacing w:before="0" w:after="0" w:line="240"/>
        <w:ind w:right="0" w:left="5103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Курской области</w:t>
      </w:r>
    </w:p>
    <w:p>
      <w:pPr>
        <w:tabs>
          <w:tab w:val="left" w:pos="5730" w:leader="none"/>
        </w:tabs>
        <w:spacing w:before="0" w:after="0" w:line="240"/>
        <w:ind w:right="0" w:left="5103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30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января 2025 года № 2.2</w:t>
      </w:r>
    </w:p>
    <w:p>
      <w:pPr>
        <w:tabs>
          <w:tab w:val="left" w:pos="5730" w:leader="none"/>
        </w:tabs>
        <w:spacing w:before="0" w:after="0" w:line="240"/>
        <w:ind w:right="0" w:left="5103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ВРЕМЕННЫЙ ПОРЯДОК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проведения публичных слушаний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 в Устав  муниципального образования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Настоящий Порядок разработан в соответствии с Федеральным законом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и регулирует вопросы проведения публичных слушаний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 в Устав 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Публичные слушания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 являются одним из способов непосредственного участия граждан в осуществлении местного самоуправления.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Обсуждение проекта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 в Устав 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Кудинцевского сельского поселения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 района Курской области  на публичных слушаниях призвано на основе широкой гласности, сопоставления и изучения различных мнений способствовать выработке конструктивных предложений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Кудинцевского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области.</w:t>
      </w:r>
    </w:p>
    <w:p>
      <w:pPr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Решение о проведении публичных слушаний, включающее информацию о месте и времени проведения публичных слушаний, принимает Собрание депутатов Кудинцевского сельсовета Льговского района. Данное решение подлежит обнародованию на 4 информационных стендах, расположенных: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1-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й - здание Администрации Кудинцевского сельсовета - с. Кудинцево, Льговского района Курской области;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 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й – здание Сергеевского ФАП – д. Сергеевка, Льговского района Курской области;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3-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здание киоска ИП Черткова – д. Воронино, Льговского района Курской области;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4-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й – здание общежития – ст. Шерекино, Льговского района Курской области.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не позднее, чем за 7 дней до дня публичных слушаний.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В публичных слушаниях могут принимать участие все желающие граждане, постоянно проживающие на территории Кудинцевского сельсовета Льговского района.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5.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Председательствующим на публичных слушаниях является Председатель Собрания депутатов Кудинцевского сельсовета Льговского района, либо председатель комиссии по обсуждению проекта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области, приему и учету предложений по нему (далее - комиссия).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Председательствующий ведет публичные слушания и следит за порядком обсуждения вопросов повестки публичных слушаний. В ходе публичных слушаний ведется протокол.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Публичные слушания начинаются кратким вступительным словом председательствующего, который информирует собравшихся о существе обсуждаемого вопроса, порядке проведения публичных слушаний и определении их регламента. Затем слово предоставляется членам комиссии, после чего следует обсуждение вопросов участников слушаний, которые могут быть заданы как в устной, так и в письменной формах.</w:t>
      </w:r>
    </w:p>
    <w:p>
      <w:pPr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uppressAutoHyphens w:val="true"/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 результатам публичных слушаний принимаются рекомендации по проекту решения Собрания депутатов Кудинцевского сельсовета Льговского района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О внесении изменений и дополнений в Устав муниципального образования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Кудинцевское сельское поселение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Льговского муниципального района Курской области. Рекомендации считаются принятыми, если за них проголосовало более половины присутствующих на публичных слушаниях граждан.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8.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Протокол публичных слушаний вместе с принятыми на них рекомендациями направляется Собранию депутатов Кудинцевского сельсовета Льговского района Курской области и обнародуется на информационных стендах, указанных в п. 3.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200" w:line="276"/>
        <w:ind w:right="0" w:left="0" w:firstLine="708"/>
        <w:jc w:val="both"/>
        <w:rPr>
          <w:rFonts w:ascii="Calibri" w:hAnsi="Calibri" w:cs="Calibri" w:eastAsia="Calibri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Подготовка и проведение публичных слушаний, подготовка всех информационных материалов возлагается на Председателя Собрания депутатов Кудинцевского сельсовета Льговского района Курской области.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